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071" w:rsidRDefault="00187071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Звіт про надходження до </w:t>
      </w:r>
    </w:p>
    <w:p w:rsidR="00187071" w:rsidRDefault="00187071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Приморського відділення Бердянської ОДПІ ГУ ДФС у Запорізькій області </w:t>
      </w:r>
    </w:p>
    <w:p w:rsidR="00187071" w:rsidRPr="004817C2" w:rsidRDefault="00187071" w:rsidP="006374BE">
      <w:pPr>
        <w:ind w:firstLine="720"/>
        <w:jc w:val="both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</w:rPr>
        <w:t xml:space="preserve">запитів на отримання публічної інформації станом на </w:t>
      </w:r>
      <w:r w:rsidRPr="004817C2">
        <w:rPr>
          <w:b/>
          <w:color w:val="000000"/>
          <w:sz w:val="28"/>
          <w:szCs w:val="28"/>
          <w:lang w:val="ru-RU"/>
        </w:rPr>
        <w:t>01.0</w:t>
      </w:r>
      <w:r w:rsidR="00345FD5" w:rsidRPr="00345FD5">
        <w:rPr>
          <w:b/>
          <w:color w:val="000000"/>
          <w:sz w:val="28"/>
          <w:szCs w:val="28"/>
          <w:lang w:val="ru-RU"/>
        </w:rPr>
        <w:t>6</w:t>
      </w:r>
      <w:r w:rsidRPr="004817C2">
        <w:rPr>
          <w:b/>
          <w:color w:val="000000"/>
          <w:sz w:val="28"/>
          <w:szCs w:val="28"/>
          <w:lang w:val="ru-RU"/>
        </w:rPr>
        <w:t>.2017</w:t>
      </w:r>
    </w:p>
    <w:p w:rsidR="00187071" w:rsidRDefault="00187071">
      <w:pPr>
        <w:widowControl w:val="0"/>
        <w:tabs>
          <w:tab w:val="left" w:pos="720"/>
        </w:tabs>
        <w:ind w:firstLine="567"/>
        <w:jc w:val="both"/>
        <w:rPr>
          <w:color w:val="000000"/>
          <w:sz w:val="28"/>
          <w:szCs w:val="28"/>
        </w:rPr>
      </w:pPr>
    </w:p>
    <w:p w:rsidR="00187071" w:rsidRDefault="00187071">
      <w:pPr>
        <w:widowControl w:val="0"/>
        <w:tabs>
          <w:tab w:val="left" w:pos="720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 метою забезпечення прозорості та відкритості своєї діяльності, реалізації права кожного на доступ до публічної інформації</w:t>
      </w:r>
      <w:r>
        <w:rPr>
          <w:bCs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надання інформації за запитами відповідно до Закону України </w:t>
      </w:r>
      <w:r>
        <w:rPr>
          <w:bCs/>
          <w:color w:val="000000"/>
          <w:sz w:val="28"/>
          <w:szCs w:val="28"/>
        </w:rPr>
        <w:t>„Про доступ до публічної інформації” (далі – Закон) Приморським відділення</w:t>
      </w:r>
      <w:r w:rsidR="00487198">
        <w:rPr>
          <w:bCs/>
          <w:color w:val="000000"/>
          <w:sz w:val="28"/>
          <w:szCs w:val="28"/>
        </w:rPr>
        <w:t>м</w:t>
      </w:r>
      <w:r>
        <w:rPr>
          <w:bCs/>
          <w:color w:val="000000"/>
          <w:sz w:val="28"/>
          <w:szCs w:val="28"/>
        </w:rPr>
        <w:t xml:space="preserve"> Бердянської ОДПІ </w:t>
      </w:r>
      <w:r>
        <w:rPr>
          <w:color w:val="000000"/>
          <w:sz w:val="28"/>
          <w:szCs w:val="28"/>
        </w:rPr>
        <w:t>ГУ ДФС у</w:t>
      </w:r>
      <w:r w:rsidR="00487198">
        <w:rPr>
          <w:color w:val="000000"/>
          <w:sz w:val="28"/>
          <w:szCs w:val="28"/>
        </w:rPr>
        <w:t xml:space="preserve"> Запорізькій області забезпечується</w:t>
      </w:r>
      <w:r>
        <w:rPr>
          <w:color w:val="000000"/>
          <w:sz w:val="28"/>
          <w:szCs w:val="28"/>
        </w:rPr>
        <w:t xml:space="preserve"> розгляд документів щодо надання публічної інформації ві</w:t>
      </w:r>
      <w:r w:rsidR="00487198">
        <w:rPr>
          <w:color w:val="000000"/>
          <w:sz w:val="28"/>
          <w:szCs w:val="28"/>
        </w:rPr>
        <w:t>дповідно до Закону, які надходять</w:t>
      </w:r>
      <w:r>
        <w:rPr>
          <w:color w:val="000000"/>
          <w:sz w:val="28"/>
          <w:szCs w:val="28"/>
        </w:rPr>
        <w:t xml:space="preserve"> поштою, електронною поштою, факсом, телефоном. </w:t>
      </w:r>
    </w:p>
    <w:p w:rsidR="00187071" w:rsidRDefault="00187071">
      <w:pPr>
        <w:ind w:firstLine="720"/>
        <w:jc w:val="both"/>
        <w:rPr>
          <w:bCs/>
          <w:color w:val="000000"/>
          <w:sz w:val="28"/>
          <w:szCs w:val="28"/>
        </w:rPr>
      </w:pPr>
    </w:p>
    <w:p w:rsidR="00187071" w:rsidRPr="00345FD5" w:rsidRDefault="00187071" w:rsidP="006374BE">
      <w:pPr>
        <w:ind w:firstLine="720"/>
        <w:jc w:val="both"/>
        <w:rPr>
          <w:color w:val="000000"/>
          <w:sz w:val="28"/>
          <w:szCs w:val="28"/>
          <w:lang w:val="ru-RU"/>
        </w:rPr>
      </w:pPr>
      <w:r>
        <w:rPr>
          <w:bCs/>
          <w:color w:val="000000"/>
          <w:sz w:val="28"/>
          <w:szCs w:val="28"/>
        </w:rPr>
        <w:t xml:space="preserve">Станом на </w:t>
      </w:r>
      <w:r w:rsidRPr="004817C2">
        <w:rPr>
          <w:bCs/>
          <w:color w:val="000000"/>
          <w:sz w:val="28"/>
          <w:szCs w:val="28"/>
          <w:lang w:val="ru-RU"/>
        </w:rPr>
        <w:t>01.0</w:t>
      </w:r>
      <w:r w:rsidR="00345FD5" w:rsidRPr="00345FD5">
        <w:rPr>
          <w:bCs/>
          <w:color w:val="000000"/>
          <w:sz w:val="28"/>
          <w:szCs w:val="28"/>
          <w:lang w:val="ru-RU"/>
        </w:rPr>
        <w:t>6</w:t>
      </w:r>
      <w:r w:rsidRPr="004817C2">
        <w:rPr>
          <w:bCs/>
          <w:color w:val="000000"/>
          <w:sz w:val="28"/>
          <w:szCs w:val="28"/>
          <w:lang w:val="ru-RU"/>
        </w:rPr>
        <w:t>.2017</w:t>
      </w:r>
      <w:r>
        <w:rPr>
          <w:bCs/>
          <w:color w:val="000000"/>
          <w:sz w:val="28"/>
          <w:szCs w:val="28"/>
        </w:rPr>
        <w:t xml:space="preserve"> з початку року</w:t>
      </w:r>
      <w:r w:rsidR="0048719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 Приморського відділення</w:t>
      </w:r>
      <w:r w:rsidR="00487198" w:rsidRPr="00487198">
        <w:rPr>
          <w:bCs/>
          <w:color w:val="000000"/>
          <w:sz w:val="28"/>
          <w:szCs w:val="28"/>
        </w:rPr>
        <w:t xml:space="preserve"> </w:t>
      </w:r>
      <w:r w:rsidR="00487198">
        <w:rPr>
          <w:bCs/>
          <w:color w:val="000000"/>
          <w:sz w:val="28"/>
          <w:szCs w:val="28"/>
        </w:rPr>
        <w:t xml:space="preserve">Бердянської ОДПІ </w:t>
      </w:r>
      <w:r w:rsidR="00487198">
        <w:rPr>
          <w:color w:val="000000"/>
          <w:sz w:val="28"/>
          <w:szCs w:val="28"/>
        </w:rPr>
        <w:t xml:space="preserve">ГУ ДФС у Запорізькій області </w:t>
      </w:r>
      <w:r>
        <w:rPr>
          <w:color w:val="000000"/>
          <w:sz w:val="28"/>
          <w:szCs w:val="28"/>
        </w:rPr>
        <w:t>поштою, електронною поштою, факсом, телефоном запитів не надходило.</w:t>
      </w:r>
    </w:p>
    <w:p w:rsidR="009C34D0" w:rsidRPr="00345FD5" w:rsidRDefault="009C34D0" w:rsidP="006374BE">
      <w:pPr>
        <w:ind w:firstLine="720"/>
        <w:jc w:val="both"/>
        <w:rPr>
          <w:color w:val="000000"/>
          <w:sz w:val="28"/>
          <w:szCs w:val="28"/>
          <w:lang w:val="ru-RU"/>
        </w:rPr>
      </w:pPr>
    </w:p>
    <w:p w:rsidR="009C34D0" w:rsidRPr="00345FD5" w:rsidRDefault="009C34D0" w:rsidP="006374BE">
      <w:pPr>
        <w:ind w:firstLine="720"/>
        <w:jc w:val="both"/>
        <w:rPr>
          <w:color w:val="000000"/>
          <w:sz w:val="28"/>
          <w:szCs w:val="28"/>
          <w:lang w:val="ru-RU"/>
        </w:rPr>
      </w:pPr>
    </w:p>
    <w:p w:rsidR="009C34D0" w:rsidRDefault="009C34D0" w:rsidP="009C34D0">
      <w:pPr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t>До уваги запитувачів.</w:t>
      </w:r>
      <w:r>
        <w:rPr>
          <w:color w:val="000000"/>
          <w:sz w:val="28"/>
          <w:szCs w:val="28"/>
        </w:rPr>
        <w:t xml:space="preserve"> З моменту набрання чинності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 можна визначити основні аспекти реалізації цього Закону, які заслуговують до уваги читачів:</w:t>
      </w:r>
    </w:p>
    <w:p w:rsidR="009C34D0" w:rsidRDefault="009C34D0" w:rsidP="009C34D0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Запитувачі інформації ототожнюють такі поняття як запит на отримання публічної інформації, звернення, надання податкової консультації, а також консультації з питань практичного застосування окремих норм законодавства України з питань державної митної справи, при цьому дані категорії звернень є різними за наступними ознаками:</w:t>
      </w:r>
    </w:p>
    <w:p w:rsidR="009C34D0" w:rsidRDefault="009C34D0" w:rsidP="009C34D0">
      <w:pPr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правовими підставами; </w:t>
      </w:r>
    </w:p>
    <w:p w:rsidR="009C34D0" w:rsidRDefault="009C34D0" w:rsidP="009C34D0">
      <w:pPr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визначенням понять;</w:t>
      </w:r>
    </w:p>
    <w:p w:rsidR="009C34D0" w:rsidRDefault="009C34D0" w:rsidP="009C34D0">
      <w:pPr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формами; </w:t>
      </w:r>
    </w:p>
    <w:p w:rsidR="009C34D0" w:rsidRDefault="009C34D0" w:rsidP="009C34D0">
      <w:pPr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строком розгляду; </w:t>
      </w:r>
    </w:p>
    <w:p w:rsidR="009C34D0" w:rsidRDefault="009C34D0" w:rsidP="009C34D0">
      <w:pPr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змістом;</w:t>
      </w:r>
    </w:p>
    <w:p w:rsidR="009C34D0" w:rsidRDefault="009C34D0" w:rsidP="009C34D0">
      <w:pPr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вимогами оформлення;</w:t>
      </w:r>
    </w:p>
    <w:p w:rsidR="009C34D0" w:rsidRDefault="009C34D0" w:rsidP="009C34D0">
      <w:pPr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оплатністю</w:t>
      </w:r>
      <w:proofErr w:type="spellEnd"/>
      <w:r>
        <w:rPr>
          <w:color w:val="000000"/>
          <w:sz w:val="28"/>
          <w:szCs w:val="28"/>
        </w:rPr>
        <w:t xml:space="preserve">  тощо.</w:t>
      </w:r>
    </w:p>
    <w:p w:rsidR="009C34D0" w:rsidRDefault="009C34D0" w:rsidP="009C34D0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Згідно із частиною другою статті 2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 цей Закон не поширюється на відносини у сфері звернень громадян, які регулюються спеціальним законом, а саме Законом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звернення </w:t>
      </w:r>
      <w:proofErr w:type="spellStart"/>
      <w:r>
        <w:rPr>
          <w:color w:val="000000"/>
          <w:sz w:val="28"/>
          <w:szCs w:val="28"/>
        </w:rPr>
        <w:t>громадян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9C34D0" w:rsidRDefault="009C34D0" w:rsidP="009C34D0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Листи, які за змістом є зверненнями громадян (пропозиції, заяви, скарги тощо) мають бути оформлені з дотриманням вимог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звернення </w:t>
      </w:r>
      <w:proofErr w:type="spellStart"/>
      <w:r>
        <w:rPr>
          <w:color w:val="000000"/>
          <w:sz w:val="28"/>
          <w:szCs w:val="28"/>
        </w:rPr>
        <w:t>громадян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>.</w:t>
      </w:r>
    </w:p>
    <w:p w:rsidR="009C34D0" w:rsidRDefault="009C34D0" w:rsidP="009C34D0">
      <w:pPr>
        <w:ind w:firstLine="567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4. Запит на отримання публічної інформації має відповідати вимогам </w:t>
      </w:r>
      <w:proofErr w:type="spellStart"/>
      <w:r>
        <w:rPr>
          <w:color w:val="000000"/>
          <w:sz w:val="28"/>
          <w:szCs w:val="28"/>
        </w:rPr>
        <w:t>статтей</w:t>
      </w:r>
      <w:proofErr w:type="spellEnd"/>
      <w:r>
        <w:rPr>
          <w:color w:val="000000"/>
          <w:sz w:val="28"/>
          <w:szCs w:val="28"/>
        </w:rPr>
        <w:t xml:space="preserve"> 1 та 19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>.</w:t>
      </w:r>
    </w:p>
    <w:p w:rsidR="00187071" w:rsidRDefault="00187071">
      <w:pPr>
        <w:ind w:firstLine="720"/>
        <w:jc w:val="both"/>
      </w:pPr>
    </w:p>
    <w:sectPr w:rsidR="00187071" w:rsidSect="0082077E">
      <w:pgSz w:w="11906" w:h="16838"/>
      <w:pgMar w:top="1134" w:right="850" w:bottom="1134" w:left="1701" w:header="720" w:footer="720" w:gutter="0"/>
      <w:cols w:space="720"/>
      <w:docGrid w:linePitch="36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4817C2"/>
    <w:rsid w:val="00187071"/>
    <w:rsid w:val="00345FD5"/>
    <w:rsid w:val="004817C2"/>
    <w:rsid w:val="00487198"/>
    <w:rsid w:val="006374BE"/>
    <w:rsid w:val="007F4F4A"/>
    <w:rsid w:val="0082077E"/>
    <w:rsid w:val="009C34D0"/>
    <w:rsid w:val="00E37405"/>
    <w:rsid w:val="00E41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77E"/>
    <w:pPr>
      <w:suppressAutoHyphens/>
    </w:pPr>
    <w:rPr>
      <w:rFonts w:cs="Mangal"/>
      <w:kern w:val="1"/>
      <w:sz w:val="24"/>
      <w:szCs w:val="24"/>
      <w:lang w:val="uk-UA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82077E"/>
  </w:style>
  <w:style w:type="paragraph" w:customStyle="1" w:styleId="a3">
    <w:name w:val="Заголовок"/>
    <w:basedOn w:val="a"/>
    <w:next w:val="a4"/>
    <w:rsid w:val="0082077E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4">
    <w:name w:val="Body Text"/>
    <w:basedOn w:val="a"/>
    <w:rsid w:val="0082077E"/>
    <w:pPr>
      <w:spacing w:after="120"/>
    </w:pPr>
  </w:style>
  <w:style w:type="paragraph" w:styleId="a5">
    <w:name w:val="List"/>
    <w:basedOn w:val="a4"/>
    <w:rsid w:val="0082077E"/>
  </w:style>
  <w:style w:type="paragraph" w:customStyle="1" w:styleId="10">
    <w:name w:val="Название1"/>
    <w:basedOn w:val="a"/>
    <w:rsid w:val="0082077E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82077E"/>
    <w:pPr>
      <w:suppressLineNumbers/>
    </w:pPr>
  </w:style>
  <w:style w:type="paragraph" w:customStyle="1" w:styleId="12">
    <w:name w:val="Обычный (веб)1"/>
    <w:basedOn w:val="a"/>
    <w:rsid w:val="0082077E"/>
    <w:pPr>
      <w:spacing w:before="280" w:after="280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3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Москаленко Анна Владимировна</dc:creator>
  <cp:keywords/>
  <cp:lastModifiedBy>U20-EVSTRATOVA</cp:lastModifiedBy>
  <cp:revision>4</cp:revision>
  <cp:lastPrinted>1601-01-01T00:00:00Z</cp:lastPrinted>
  <dcterms:created xsi:type="dcterms:W3CDTF">2017-06-07T09:36:00Z</dcterms:created>
  <dcterms:modified xsi:type="dcterms:W3CDTF">2017-06-08T06:34:00Z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